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68AC8B" w14:textId="77777777" w:rsidR="001A461E" w:rsidRPr="00596C61" w:rsidRDefault="001A461E" w:rsidP="001A461E">
      <w:pPr>
        <w:pStyle w:val="isselectedend"/>
        <w:rPr>
          <w:rFonts w:ascii="Arial" w:hAnsi="Arial" w:cs="Arial"/>
        </w:rPr>
      </w:pPr>
      <w:r w:rsidRPr="00596C61">
        <w:rPr>
          <w:rStyle w:val="Strong"/>
          <w:rFonts w:ascii="Arial" w:hAnsi="Arial" w:cs="Arial"/>
        </w:rPr>
        <w:t>National Make-A-Will Month: A Lasting Legacy for Washington County</w:t>
      </w:r>
    </w:p>
    <w:p w14:paraId="27B001F3" w14:textId="77777777" w:rsidR="001A461E" w:rsidRPr="00596C61" w:rsidRDefault="001A461E" w:rsidP="001A461E">
      <w:pPr>
        <w:pStyle w:val="isselectedend"/>
        <w:rPr>
          <w:rFonts w:ascii="Arial" w:hAnsi="Arial" w:cs="Arial"/>
        </w:rPr>
      </w:pPr>
      <w:r w:rsidRPr="00596C61">
        <w:rPr>
          <w:rFonts w:ascii="Arial" w:hAnsi="Arial" w:cs="Arial"/>
        </w:rPr>
        <w:t>August is National Make-A-Will Month, a timely reminder that creating or updating a will is one of the most important steps you can take to protect the people and causes you care about.</w:t>
      </w:r>
    </w:p>
    <w:p w14:paraId="26479CA0" w14:textId="77777777" w:rsidR="001A461E" w:rsidRPr="00596C61" w:rsidRDefault="001A461E" w:rsidP="001A461E">
      <w:pPr>
        <w:pStyle w:val="isselectedend"/>
        <w:rPr>
          <w:rFonts w:ascii="Arial" w:hAnsi="Arial" w:cs="Arial"/>
        </w:rPr>
      </w:pPr>
      <w:r w:rsidRPr="00596C61">
        <w:rPr>
          <w:rFonts w:ascii="Arial" w:hAnsi="Arial" w:cs="Arial"/>
        </w:rPr>
        <w:t>While many people assume estate planning is only for retirees or those with significant wealth, the truth is that every adult can benefit from having a current will. A will provides clear instructions for how your assets should be distributed, allows you to name guardians for minor children, and can help ease the burden on loved ones during an already difficult time.</w:t>
      </w:r>
    </w:p>
    <w:p w14:paraId="245060D5" w14:textId="155AA2CE" w:rsidR="001A461E" w:rsidRPr="00596C61" w:rsidRDefault="001A461E" w:rsidP="001A461E">
      <w:pPr>
        <w:pStyle w:val="isselectedend"/>
        <w:rPr>
          <w:rFonts w:ascii="Arial" w:hAnsi="Arial" w:cs="Arial"/>
        </w:rPr>
      </w:pPr>
      <w:r w:rsidRPr="00596C61">
        <w:rPr>
          <w:rFonts w:ascii="Arial" w:hAnsi="Arial" w:cs="Arial"/>
        </w:rPr>
        <w:t xml:space="preserve">Life changes quickly. Marriage, divorce, the birth of children or grandchildren, purchasing a home, or the loss of a loved one are all reasons to review your estate plan. </w:t>
      </w:r>
      <w:r w:rsidR="0015453F" w:rsidRPr="00596C61">
        <w:rPr>
          <w:rFonts w:ascii="Arial" w:hAnsi="Arial" w:cs="Arial"/>
        </w:rPr>
        <w:t>R</w:t>
      </w:r>
      <w:r w:rsidRPr="00596C61">
        <w:rPr>
          <w:rFonts w:ascii="Arial" w:hAnsi="Arial" w:cs="Arial"/>
        </w:rPr>
        <w:t>evisiting your will every few years to ensure it continues to reflect your wishes and current circumstances</w:t>
      </w:r>
      <w:r w:rsidR="0015453F" w:rsidRPr="00596C61">
        <w:rPr>
          <w:rFonts w:ascii="Arial" w:hAnsi="Arial" w:cs="Arial"/>
        </w:rPr>
        <w:t xml:space="preserve"> is important.</w:t>
      </w:r>
    </w:p>
    <w:p w14:paraId="3A9F9E23" w14:textId="77777777" w:rsidR="001A461E" w:rsidRPr="00596C61" w:rsidRDefault="001A461E" w:rsidP="001A461E">
      <w:pPr>
        <w:pStyle w:val="isselectedend"/>
        <w:rPr>
          <w:rFonts w:ascii="Arial" w:hAnsi="Arial" w:cs="Arial"/>
        </w:rPr>
      </w:pPr>
      <w:r w:rsidRPr="00596C61">
        <w:rPr>
          <w:rFonts w:ascii="Arial" w:hAnsi="Arial" w:cs="Arial"/>
        </w:rPr>
        <w:t>For many individuals and families, a will is also an opportunity to leave a lasting legacy in the community they call home. Charitable gifts made through an estate plan can continue supporting local organizations and programs for generations without affecting your current financial needs.</w:t>
      </w:r>
    </w:p>
    <w:p w14:paraId="1882833D" w14:textId="0BC01FD3" w:rsidR="001A461E" w:rsidRPr="00596C61" w:rsidRDefault="001A461E" w:rsidP="001A461E">
      <w:pPr>
        <w:pStyle w:val="isselectedend"/>
        <w:rPr>
          <w:rFonts w:ascii="Arial" w:hAnsi="Arial" w:cs="Arial"/>
        </w:rPr>
      </w:pPr>
      <w:r w:rsidRPr="00596C61">
        <w:rPr>
          <w:rFonts w:ascii="Arial" w:hAnsi="Arial" w:cs="Arial"/>
        </w:rPr>
        <w:t xml:space="preserve">The Washington County Community Foundation encourages residents to consider including the Foundation in their estate plans. A charitable </w:t>
      </w:r>
      <w:r w:rsidR="0015453F" w:rsidRPr="00596C61">
        <w:rPr>
          <w:rFonts w:ascii="Arial" w:hAnsi="Arial" w:cs="Arial"/>
        </w:rPr>
        <w:t xml:space="preserve">gift, </w:t>
      </w:r>
      <w:r w:rsidRPr="00596C61">
        <w:rPr>
          <w:rFonts w:ascii="Arial" w:hAnsi="Arial" w:cs="Arial"/>
        </w:rPr>
        <w:t>whether a specific dollar amount, a percentage of an estate, or the remainder after providing for loved ones</w:t>
      </w:r>
      <w:r w:rsidR="0015453F" w:rsidRPr="00596C61">
        <w:rPr>
          <w:rFonts w:ascii="Arial" w:hAnsi="Arial" w:cs="Arial"/>
        </w:rPr>
        <w:t xml:space="preserve"> </w:t>
      </w:r>
      <w:r w:rsidRPr="00596C61">
        <w:rPr>
          <w:rFonts w:ascii="Arial" w:hAnsi="Arial" w:cs="Arial"/>
        </w:rPr>
        <w:t>can help build permanent funds that benefit Washington County well into the future.</w:t>
      </w:r>
    </w:p>
    <w:p w14:paraId="61F18723" w14:textId="77777777" w:rsidR="001A461E" w:rsidRPr="00596C61" w:rsidRDefault="001A461E" w:rsidP="001A461E">
      <w:pPr>
        <w:pStyle w:val="isselectedend"/>
        <w:rPr>
          <w:rFonts w:ascii="Arial" w:hAnsi="Arial" w:cs="Arial"/>
        </w:rPr>
      </w:pPr>
      <w:r w:rsidRPr="00596C61">
        <w:rPr>
          <w:rFonts w:ascii="Arial" w:hAnsi="Arial" w:cs="Arial"/>
        </w:rPr>
        <w:t>Gifts through a will can support the Foundation's unrestricted community grantmaking, allowing resources to address the county's greatest needs as they arise. Donors may also choose to establish or contribute to a named fund that reflects their family's interests or values, supporting areas such as education, parks, the arts, health, community development, or other charitable causes that are meaningful to them.</w:t>
      </w:r>
    </w:p>
    <w:p w14:paraId="09DA2A9A" w14:textId="3740B257" w:rsidR="001A461E" w:rsidRPr="00596C61" w:rsidRDefault="001A461E" w:rsidP="001A461E">
      <w:pPr>
        <w:pStyle w:val="isselectedend"/>
        <w:rPr>
          <w:rFonts w:ascii="Arial" w:hAnsi="Arial" w:cs="Arial"/>
        </w:rPr>
      </w:pPr>
      <w:r w:rsidRPr="00596C61">
        <w:rPr>
          <w:rFonts w:ascii="Arial" w:hAnsi="Arial" w:cs="Arial"/>
        </w:rPr>
        <w:t xml:space="preserve">One of the greatest advantages of making a planned gift is its flexibility. You remain in control of your assets throughout your lifetime, and your estate plan can be updated whenever your circumstances or priorities change. Even a modest </w:t>
      </w:r>
      <w:r w:rsidR="0015453F" w:rsidRPr="00596C61">
        <w:rPr>
          <w:rFonts w:ascii="Arial" w:hAnsi="Arial" w:cs="Arial"/>
        </w:rPr>
        <w:t>gift</w:t>
      </w:r>
      <w:r w:rsidRPr="00596C61">
        <w:rPr>
          <w:rFonts w:ascii="Arial" w:hAnsi="Arial" w:cs="Arial"/>
        </w:rPr>
        <w:t xml:space="preserve"> can create a lasting impact when combined with the Foundation's mission of building permanent charitable resources for Washington County.</w:t>
      </w:r>
    </w:p>
    <w:p w14:paraId="2BE9550A" w14:textId="47515BB7" w:rsidR="00596C61" w:rsidRPr="00596C61" w:rsidRDefault="00596C61" w:rsidP="00596C61">
      <w:pPr>
        <w:spacing w:after="0" w:line="240" w:lineRule="auto"/>
        <w:rPr>
          <w:rFonts w:ascii="Arial" w:eastAsia="Times New Roman" w:hAnsi="Arial" w:cs="Arial"/>
          <w:kern w:val="0"/>
          <w14:ligatures w14:val="none"/>
        </w:rPr>
      </w:pPr>
      <w:r w:rsidRPr="00596C61">
        <w:rPr>
          <w:rFonts w:ascii="Arial" w:eastAsia="Times New Roman" w:hAnsi="Arial" w:cs="Arial"/>
          <w:color w:val="000000"/>
          <w:kern w:val="0"/>
          <w14:ligatures w14:val="none"/>
        </w:rPr>
        <w:t>Milt Heinrich, a current WCCF Board Member and previous Foundation President, who taught at Dana College for years and has been an active member of the community shared is thoughts. “</w:t>
      </w:r>
      <w:r w:rsidR="00CD2784" w:rsidRPr="00CD2784">
        <w:rPr>
          <w:rFonts w:ascii="Arial" w:eastAsia="Times New Roman" w:hAnsi="Arial" w:cs="Arial"/>
          <w:color w:val="000000"/>
          <w:kern w:val="0"/>
          <w:highlight w:val="yellow"/>
          <w14:ligatures w14:val="none"/>
        </w:rPr>
        <w:t>Jane and I are strong supporters of the Washington County Community Foundation. Some years ago, in reevaluating our estate plan, we chose to add a legacy gift to the Foundation</w:t>
      </w:r>
      <w:r w:rsidR="00CD2784">
        <w:rPr>
          <w:rFonts w:ascii="Arial" w:eastAsia="Times New Roman" w:hAnsi="Arial" w:cs="Arial"/>
          <w:color w:val="000000"/>
          <w:kern w:val="0"/>
          <w14:ligatures w14:val="none"/>
        </w:rPr>
        <w:t xml:space="preserve">. </w:t>
      </w:r>
      <w:r w:rsidRPr="00596C61">
        <w:rPr>
          <w:rFonts w:ascii="Arial" w:eastAsia="Times New Roman" w:hAnsi="Arial" w:cs="Arial"/>
          <w:color w:val="000000"/>
          <w:kern w:val="0"/>
          <w14:ligatures w14:val="none"/>
        </w:rPr>
        <w:t xml:space="preserve">As a member of the WCCF Board I often have conversations with people about what the Foundation does and how they can support our mission to improve Washington County and beyond. I jokingly say that if your </w:t>
      </w:r>
      <w:r w:rsidRPr="00596C61">
        <w:rPr>
          <w:rFonts w:ascii="Arial" w:eastAsia="Times New Roman" w:hAnsi="Arial" w:cs="Arial"/>
          <w:color w:val="000000"/>
          <w:kern w:val="0"/>
          <w14:ligatures w14:val="none"/>
        </w:rPr>
        <w:lastRenderedPageBreak/>
        <w:t>children can’t live on 90% of your estate, they probably can’t live on 100%. It is estimated that in the next ten years, over a billion dollars of wealth will be transferred to the next generation in Washington County alone. If the Foundation’s endowment managed less than five percent of that we could become a model for rural communities in Nebraska. “</w:t>
      </w:r>
    </w:p>
    <w:p w14:paraId="11A1041B" w14:textId="4448A797" w:rsidR="001A461E" w:rsidRPr="00596C61" w:rsidRDefault="001A461E" w:rsidP="001A461E">
      <w:pPr>
        <w:pStyle w:val="isselectedend"/>
        <w:rPr>
          <w:rFonts w:ascii="Arial" w:hAnsi="Arial" w:cs="Arial"/>
        </w:rPr>
      </w:pPr>
      <w:r w:rsidRPr="00596C61">
        <w:rPr>
          <w:rFonts w:ascii="Arial" w:hAnsi="Arial" w:cs="Arial"/>
        </w:rPr>
        <w:t>National Make-A-Will Month is the perfect opportunity to review your plans or begin the estate planning process. Consider meeting with your attorney or financial advisor to ensure your will reflects your current wishes and provides for both your loved ones and the causes that matter most to you.</w:t>
      </w:r>
    </w:p>
    <w:p w14:paraId="69272F16" w14:textId="77777777" w:rsidR="001A461E" w:rsidRPr="00596C61" w:rsidRDefault="001A461E" w:rsidP="001A461E">
      <w:pPr>
        <w:pStyle w:val="isselectedend"/>
        <w:rPr>
          <w:rFonts w:ascii="Arial" w:hAnsi="Arial" w:cs="Arial"/>
        </w:rPr>
      </w:pPr>
      <w:r w:rsidRPr="00596C61">
        <w:rPr>
          <w:rFonts w:ascii="Arial" w:hAnsi="Arial" w:cs="Arial"/>
        </w:rPr>
        <w:t>By remembering the Washington County Community Foundation in your estate plans, you can create a legacy that strengthens our communities, supports future generations, and helps ensure Washington County continues to thrive for years to come.</w:t>
      </w:r>
    </w:p>
    <w:p w14:paraId="1F465070" w14:textId="03AA8EC1" w:rsidR="001A461E" w:rsidRPr="00596C61" w:rsidRDefault="001A461E" w:rsidP="001A461E">
      <w:pPr>
        <w:pStyle w:val="NormalWeb"/>
        <w:rPr>
          <w:rFonts w:ascii="Arial" w:hAnsi="Arial" w:cs="Arial"/>
        </w:rPr>
      </w:pPr>
      <w:r w:rsidRPr="00596C61">
        <w:rPr>
          <w:rFonts w:ascii="Arial" w:hAnsi="Arial" w:cs="Arial"/>
        </w:rPr>
        <w:t>For more information about charitable giving through your estate or establishing a legacy fund, contact the Washington County Community Foundation. Together, we can build a stronger future</w:t>
      </w:r>
      <w:r w:rsidR="0015453F" w:rsidRPr="00596C61">
        <w:rPr>
          <w:rFonts w:ascii="Arial" w:hAnsi="Arial" w:cs="Arial"/>
        </w:rPr>
        <w:t xml:space="preserve"> for our community</w:t>
      </w:r>
      <w:r w:rsidRPr="00596C61">
        <w:rPr>
          <w:rFonts w:ascii="Arial" w:hAnsi="Arial" w:cs="Arial"/>
        </w:rPr>
        <w:t>.</w:t>
      </w:r>
    </w:p>
    <w:p w14:paraId="3089B50D" w14:textId="77777777" w:rsidR="001A461E" w:rsidRPr="00596C61" w:rsidRDefault="001A461E">
      <w:pPr>
        <w:rPr>
          <w:rFonts w:ascii="Arial" w:hAnsi="Arial" w:cs="Arial"/>
        </w:rPr>
      </w:pPr>
    </w:p>
    <w:sectPr w:rsidR="001A461E" w:rsidRPr="00596C6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61E"/>
    <w:rsid w:val="0015453F"/>
    <w:rsid w:val="001A461E"/>
    <w:rsid w:val="00232487"/>
    <w:rsid w:val="0041190E"/>
    <w:rsid w:val="00596C61"/>
    <w:rsid w:val="00920D49"/>
    <w:rsid w:val="00CD2784"/>
    <w:rsid w:val="00E532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DDA2F"/>
  <w15:chartTrackingRefBased/>
  <w15:docId w15:val="{0FCE3C3C-43ED-4679-A5CC-E81EA798A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461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461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461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461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461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46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46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46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46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6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46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461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461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461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46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46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46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461E"/>
    <w:rPr>
      <w:rFonts w:eastAsiaTheme="majorEastAsia" w:cstheme="majorBidi"/>
      <w:color w:val="272727" w:themeColor="text1" w:themeTint="D8"/>
    </w:rPr>
  </w:style>
  <w:style w:type="paragraph" w:styleId="Title">
    <w:name w:val="Title"/>
    <w:basedOn w:val="Normal"/>
    <w:next w:val="Normal"/>
    <w:link w:val="TitleChar"/>
    <w:uiPriority w:val="10"/>
    <w:qFormat/>
    <w:rsid w:val="001A46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46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46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46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461E"/>
    <w:pPr>
      <w:spacing w:before="160"/>
      <w:jc w:val="center"/>
    </w:pPr>
    <w:rPr>
      <w:i/>
      <w:iCs/>
      <w:color w:val="404040" w:themeColor="text1" w:themeTint="BF"/>
    </w:rPr>
  </w:style>
  <w:style w:type="character" w:customStyle="1" w:styleId="QuoteChar">
    <w:name w:val="Quote Char"/>
    <w:basedOn w:val="DefaultParagraphFont"/>
    <w:link w:val="Quote"/>
    <w:uiPriority w:val="29"/>
    <w:rsid w:val="001A461E"/>
    <w:rPr>
      <w:i/>
      <w:iCs/>
      <w:color w:val="404040" w:themeColor="text1" w:themeTint="BF"/>
    </w:rPr>
  </w:style>
  <w:style w:type="paragraph" w:styleId="ListParagraph">
    <w:name w:val="List Paragraph"/>
    <w:basedOn w:val="Normal"/>
    <w:uiPriority w:val="34"/>
    <w:qFormat/>
    <w:rsid w:val="001A461E"/>
    <w:pPr>
      <w:ind w:left="720"/>
      <w:contextualSpacing/>
    </w:pPr>
  </w:style>
  <w:style w:type="character" w:styleId="IntenseEmphasis">
    <w:name w:val="Intense Emphasis"/>
    <w:basedOn w:val="DefaultParagraphFont"/>
    <w:uiPriority w:val="21"/>
    <w:qFormat/>
    <w:rsid w:val="001A461E"/>
    <w:rPr>
      <w:i/>
      <w:iCs/>
      <w:color w:val="2F5496" w:themeColor="accent1" w:themeShade="BF"/>
    </w:rPr>
  </w:style>
  <w:style w:type="paragraph" w:styleId="IntenseQuote">
    <w:name w:val="Intense Quote"/>
    <w:basedOn w:val="Normal"/>
    <w:next w:val="Normal"/>
    <w:link w:val="IntenseQuoteChar"/>
    <w:uiPriority w:val="30"/>
    <w:qFormat/>
    <w:rsid w:val="001A461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461E"/>
    <w:rPr>
      <w:i/>
      <w:iCs/>
      <w:color w:val="2F5496" w:themeColor="accent1" w:themeShade="BF"/>
    </w:rPr>
  </w:style>
  <w:style w:type="character" w:styleId="IntenseReference">
    <w:name w:val="Intense Reference"/>
    <w:basedOn w:val="DefaultParagraphFont"/>
    <w:uiPriority w:val="32"/>
    <w:qFormat/>
    <w:rsid w:val="001A461E"/>
    <w:rPr>
      <w:b/>
      <w:bCs/>
      <w:smallCaps/>
      <w:color w:val="2F5496" w:themeColor="accent1" w:themeShade="BF"/>
      <w:spacing w:val="5"/>
    </w:rPr>
  </w:style>
  <w:style w:type="paragraph" w:customStyle="1" w:styleId="isselectedend">
    <w:name w:val="isselectedend"/>
    <w:basedOn w:val="Normal"/>
    <w:rsid w:val="001A461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1A461E"/>
    <w:rPr>
      <w:b/>
      <w:bCs/>
    </w:rPr>
  </w:style>
  <w:style w:type="paragraph" w:styleId="NormalWeb">
    <w:name w:val="Normal (Web)"/>
    <w:basedOn w:val="Normal"/>
    <w:uiPriority w:val="99"/>
    <w:semiHidden/>
    <w:unhideWhenUsed/>
    <w:rsid w:val="001A461E"/>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2</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Molly Dahlgren</dc:creator>
  <cp:keywords/>
  <dc:description/>
  <cp:lastModifiedBy>Molly Dahlgren</cp:lastModifiedBy>
  <cp:revision>3</cp:revision>
  <cp:lastPrinted>2026-08-06T18:03:00Z</cp:lastPrinted>
  <dcterms:created xsi:type="dcterms:W3CDTF">2026-08-06T17:25:00Z</dcterms:created>
  <dcterms:modified xsi:type="dcterms:W3CDTF">2026-08-19T15:57:00Z</dcterms:modified>
</cp:coreProperties>
</file>