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13054" w14:textId="3837C3B1" w:rsidR="008447B6" w:rsidRPr="008447B6" w:rsidRDefault="008447B6" w:rsidP="008447B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Understanding a Community Foundation’s Endowment</w:t>
      </w:r>
    </w:p>
    <w:p w14:paraId="36CFCAAD" w14:textId="6902DC7A" w:rsidR="008447B6" w:rsidRPr="008447B6" w:rsidRDefault="008447B6" w:rsidP="00844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An endowment is one of the most important tools a community foundation has for creating a lasting impact. In simple terms, an endowment is money that is invested and intended to remain invested for the long term. Rather than spending the original gift, the foundation uses a portion of the investment earnings over time to support grants, scholarships, and other charitable purposes.</w:t>
      </w:r>
    </w:p>
    <w:p w14:paraId="5C9F1940" w14:textId="6F026833" w:rsidR="008447B6" w:rsidRPr="008447B6" w:rsidRDefault="008447B6" w:rsidP="00844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Think of an endowment like planting a tree. A donor's gift is the seed. Over time, the investment grows into a strong tree, and that tree produces fruit year after year. The original tree remains, while its fruit can be used to help the community.</w:t>
      </w:r>
    </w:p>
    <w:p w14:paraId="1EB9FD45" w14:textId="0554B78A" w:rsidR="008447B6" w:rsidRPr="008447B6" w:rsidRDefault="008447B6" w:rsidP="00844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For a community foundation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such as the Washington County Community Foundation,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growing the endowment means building a permanent source of charitable funding.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When a foundation has a larger endowment:</w:t>
      </w:r>
    </w:p>
    <w:p w14:paraId="6036085F" w14:textId="77777777" w:rsidR="008447B6" w:rsidRPr="008447B6" w:rsidRDefault="008447B6" w:rsidP="008447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More money is available for grants. Investment earnings can provide funding to support local nonprofits, community projects, education, arts, recreation, and other needs. </w:t>
      </w:r>
    </w:p>
    <w:p w14:paraId="13EC0938" w14:textId="77777777" w:rsidR="008447B6" w:rsidRPr="008447B6" w:rsidRDefault="008447B6" w:rsidP="008447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Scholarships can continue year after year. Endowed scholarship funds can provide opportunities for students for generations, rather than being dependent on a single fundraising campaign. </w:t>
      </w:r>
    </w:p>
    <w:p w14:paraId="612A619D" w14:textId="4D2F7A4A" w:rsidR="008447B6" w:rsidRPr="008447B6" w:rsidRDefault="008447B6" w:rsidP="008447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A strong endowment gives the foundation resources to respond to changing needs and unexpected challenges. </w:t>
      </w:r>
    </w:p>
    <w:p w14:paraId="31EFADAF" w14:textId="77777777" w:rsidR="008447B6" w:rsidRPr="008447B6" w:rsidRDefault="008447B6" w:rsidP="008447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Donor gifts have a lasting impact. A contribution made today can continue benefiting Washington County many years into the future. </w:t>
      </w:r>
    </w:p>
    <w:p w14:paraId="73FB4F85" w14:textId="5EA8A4A8" w:rsidR="008447B6" w:rsidRDefault="008447B6" w:rsidP="008447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Future generations benefit. The goal isn't simply to give money away today</w:t>
      </w:r>
      <w:r w:rsidR="002D1ACF">
        <w:rPr>
          <w:rFonts w:ascii="Times New Roman" w:eastAsia="Times New Roman" w:hAnsi="Times New Roman" w:cs="Times New Roman"/>
          <w:kern w:val="0"/>
          <w14:ligatures w14:val="none"/>
        </w:rPr>
        <w:t>, but rather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to create a source of funding that can continue supporting the community decades from now. </w:t>
      </w:r>
    </w:p>
    <w:p w14:paraId="4B330D39" w14:textId="6ABB4D27" w:rsidR="008447B6" w:rsidRPr="008447B6" w:rsidRDefault="008447B6" w:rsidP="002D1ACF">
      <w:pPr>
        <w:spacing w:before="100" w:beforeAutospacing="1" w:after="100" w:afterAutospacing="1" w:line="240" w:lineRule="auto"/>
        <w:ind w:left="360"/>
      </w:pPr>
      <w:r w:rsidRPr="008447B6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To better illustrate the power of an endowed fund, i</w:t>
      </w:r>
      <w:r w:rsidRPr="008447B6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magine someone gives $100,000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to establish an endowed fund. Instead of immediately spending that $100,000, the foundation invests it. The fund remains invested, and a portion of the investment earnings can eventually be distributed for charitable purposes according to the fund's agreement.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Now imagine dozens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or hundreds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of donors creating endowed funds and contributing to the foundation's overall endowment. Those individual gifts become part of a larger pool of permanent charitable resources.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That's why growing an endowment is so important.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>Every dollar added to an endowment today can help create funding for tomorrow's grants and scholarships. It allows a community foundation to look beyond the needs of the current year and meet its needs for generations to come</w:t>
      </w:r>
      <w:r w:rsidR="002D1ACF">
        <w:rPr>
          <w:rFonts w:ascii="Times New Roman" w:eastAsia="Times New Roman" w:hAnsi="Times New Roman" w:cs="Times New Roman"/>
          <w:kern w:val="0"/>
          <w14:ligatures w14:val="none"/>
        </w:rPr>
        <w:t>. This is</w:t>
      </w:r>
      <w:r w:rsidRPr="008447B6">
        <w:rPr>
          <w:rFonts w:ascii="Times New Roman" w:eastAsia="Times New Roman" w:hAnsi="Times New Roman" w:cs="Times New Roman"/>
          <w:kern w:val="0"/>
          <w14:ligatures w14:val="none"/>
        </w:rPr>
        <w:t xml:space="preserve"> the real power of an endowment. It turns generosity today into opportunity for tomorrow.</w:t>
      </w:r>
    </w:p>
    <w:sectPr w:rsidR="008447B6" w:rsidRPr="008447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61704B"/>
    <w:multiLevelType w:val="multilevel"/>
    <w:tmpl w:val="931C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235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B6"/>
    <w:rsid w:val="002D1ACF"/>
    <w:rsid w:val="008447B6"/>
    <w:rsid w:val="009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A23A5"/>
  <w15:chartTrackingRefBased/>
  <w15:docId w15:val="{72E12BEA-67E4-4DD5-A705-9C6BAD86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7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7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7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7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7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7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7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7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7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7B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7B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7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7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7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7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7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7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7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7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7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7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7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7B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7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Dahlgren</dc:creator>
  <cp:keywords/>
  <dc:description/>
  <cp:lastModifiedBy>Molly Dahlgren</cp:lastModifiedBy>
  <cp:revision>2</cp:revision>
  <cp:lastPrinted>2026-08-26T14:58:00Z</cp:lastPrinted>
  <dcterms:created xsi:type="dcterms:W3CDTF">2026-08-26T16:32:00Z</dcterms:created>
  <dcterms:modified xsi:type="dcterms:W3CDTF">2026-08-26T16:32:00Z</dcterms:modified>
</cp:coreProperties>
</file>