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74522" w14:textId="24FC9BA0" w:rsidR="005C441B" w:rsidRDefault="005C441B" w:rsidP="005C441B">
      <w:pPr>
        <w:pStyle w:val="NormalWeb"/>
      </w:pPr>
    </w:p>
    <w:p w14:paraId="1BC6199F" w14:textId="6E9466C3" w:rsidR="005C441B" w:rsidRPr="00651233" w:rsidRDefault="005C441B" w:rsidP="005C441B">
      <w:pPr>
        <w:pStyle w:val="NormalWeb"/>
        <w:rPr>
          <w:rFonts w:ascii="Arial" w:hAnsi="Arial" w:cs="Arial"/>
        </w:rPr>
      </w:pPr>
      <w:r w:rsidRPr="00651233">
        <w:rPr>
          <w:rFonts w:ascii="Arial" w:hAnsi="Arial" w:cs="Arial"/>
        </w:rPr>
        <w:t>Article</w:t>
      </w:r>
    </w:p>
    <w:p w14:paraId="1C1E2269" w14:textId="77777777" w:rsidR="005C441B" w:rsidRPr="00651233" w:rsidRDefault="005C441B" w:rsidP="005C441B">
      <w:pPr>
        <w:pStyle w:val="NormalWeb"/>
        <w:rPr>
          <w:rFonts w:ascii="Arial" w:hAnsi="Arial" w:cs="Arial"/>
        </w:rPr>
      </w:pPr>
    </w:p>
    <w:p w14:paraId="71F3EDD5" w14:textId="3198ADD8" w:rsidR="005C441B" w:rsidRPr="00651233" w:rsidRDefault="005C441B" w:rsidP="005C441B">
      <w:pPr>
        <w:pStyle w:val="NormalWeb"/>
        <w:rPr>
          <w:rFonts w:ascii="Arial" w:hAnsi="Arial" w:cs="Arial"/>
        </w:rPr>
      </w:pPr>
      <w:r w:rsidRPr="00651233">
        <w:rPr>
          <w:rFonts w:ascii="Arial" w:hAnsi="Arial" w:cs="Arial"/>
        </w:rPr>
        <w:t xml:space="preserve">As we </w:t>
      </w:r>
      <w:r w:rsidR="00AF504B" w:rsidRPr="00651233">
        <w:rPr>
          <w:rFonts w:ascii="Arial" w:hAnsi="Arial" w:cs="Arial"/>
        </w:rPr>
        <w:t>are nearing the final quarter of the year,</w:t>
      </w:r>
      <w:r w:rsidRPr="00651233">
        <w:rPr>
          <w:rFonts w:ascii="Arial" w:hAnsi="Arial" w:cs="Arial"/>
        </w:rPr>
        <w:t xml:space="preserve"> we invite you to consider the Washington County Community Foundation in your giving plans. Your support helps us continue working toward our $15 million goal by the end of 2025, ensuring that we can strengthen and sustain our community for years to come.</w:t>
      </w:r>
    </w:p>
    <w:p w14:paraId="35F80555" w14:textId="76E70C0D" w:rsidR="005C441B" w:rsidRPr="00651233" w:rsidRDefault="005C441B" w:rsidP="005C441B">
      <w:pPr>
        <w:pStyle w:val="NormalWeb"/>
        <w:rPr>
          <w:rFonts w:ascii="Arial" w:hAnsi="Arial" w:cs="Arial"/>
        </w:rPr>
      </w:pPr>
      <w:r w:rsidRPr="00651233">
        <w:rPr>
          <w:rFonts w:ascii="Arial" w:hAnsi="Arial" w:cs="Arial"/>
        </w:rPr>
        <w:t xml:space="preserve">When you give directly to the </w:t>
      </w:r>
      <w:r w:rsidRPr="00651233">
        <w:rPr>
          <w:rFonts w:ascii="Arial" w:hAnsi="Arial" w:cs="Arial"/>
        </w:rPr>
        <w:t>Washington County Community Foundation</w:t>
      </w:r>
      <w:r w:rsidRPr="00651233">
        <w:rPr>
          <w:rFonts w:ascii="Arial" w:hAnsi="Arial" w:cs="Arial"/>
        </w:rPr>
        <w:t>, your gift is added to our endowment</w:t>
      </w:r>
      <w:r w:rsidRPr="00651233">
        <w:rPr>
          <w:rFonts w:ascii="Arial" w:hAnsi="Arial" w:cs="Arial"/>
        </w:rPr>
        <w:t xml:space="preserve">, </w:t>
      </w:r>
      <w:r w:rsidRPr="00651233">
        <w:rPr>
          <w:rFonts w:ascii="Arial" w:hAnsi="Arial" w:cs="Arial"/>
        </w:rPr>
        <w:t>creating a lasting source of support. The endowment funds grant to local nonprofit organizations</w:t>
      </w:r>
      <w:r w:rsidR="00AF504B" w:rsidRPr="00651233">
        <w:rPr>
          <w:rFonts w:ascii="Arial" w:hAnsi="Arial" w:cs="Arial"/>
        </w:rPr>
        <w:t>, churches, schools and government entities</w:t>
      </w:r>
      <w:r w:rsidR="00050471">
        <w:rPr>
          <w:rFonts w:ascii="Arial" w:hAnsi="Arial" w:cs="Arial"/>
        </w:rPr>
        <w:t>, and also provide</w:t>
      </w:r>
      <w:r w:rsidR="00050471" w:rsidRPr="00050471">
        <w:rPr>
          <w:rFonts w:ascii="Arial" w:hAnsi="Arial" w:cs="Arial"/>
        </w:rPr>
        <w:t xml:space="preserve"> </w:t>
      </w:r>
      <w:r w:rsidR="00050471" w:rsidRPr="00651233">
        <w:rPr>
          <w:rFonts w:ascii="Arial" w:hAnsi="Arial" w:cs="Arial"/>
        </w:rPr>
        <w:t>scholarships</w:t>
      </w:r>
      <w:r w:rsidR="00050471">
        <w:rPr>
          <w:rFonts w:ascii="Arial" w:hAnsi="Arial" w:cs="Arial"/>
        </w:rPr>
        <w:t xml:space="preserve"> to ar</w:t>
      </w:r>
      <w:r w:rsidR="00050471" w:rsidRPr="00651233">
        <w:rPr>
          <w:rFonts w:ascii="Arial" w:hAnsi="Arial" w:cs="Arial"/>
        </w:rPr>
        <w:t>ea students at the end of the school year</w:t>
      </w:r>
      <w:r w:rsidR="00050471">
        <w:rPr>
          <w:rFonts w:ascii="Arial" w:hAnsi="Arial" w:cs="Arial"/>
        </w:rPr>
        <w:t>.</w:t>
      </w:r>
      <w:r w:rsidRPr="00651233">
        <w:rPr>
          <w:rFonts w:ascii="Arial" w:hAnsi="Arial" w:cs="Arial"/>
        </w:rPr>
        <w:t xml:space="preserve"> </w:t>
      </w:r>
      <w:r w:rsidR="00AF504B" w:rsidRPr="00651233">
        <w:rPr>
          <w:rFonts w:ascii="Arial" w:hAnsi="Arial" w:cs="Arial"/>
        </w:rPr>
        <w:t xml:space="preserve">And as our endowment grows, so does the amount we are able to give. </w:t>
      </w:r>
      <w:r w:rsidR="00A00EFE">
        <w:rPr>
          <w:rFonts w:ascii="Arial" w:hAnsi="Arial" w:cs="Arial"/>
        </w:rPr>
        <w:t>Most recently</w:t>
      </w:r>
      <w:r w:rsidRPr="00651233">
        <w:rPr>
          <w:rFonts w:ascii="Arial" w:hAnsi="Arial" w:cs="Arial"/>
        </w:rPr>
        <w:t xml:space="preserve">, the Foundation presented </w:t>
      </w:r>
      <w:r w:rsidRPr="00651233">
        <w:rPr>
          <w:rStyle w:val="Strong"/>
          <w:rFonts w:ascii="Arial" w:eastAsiaTheme="majorEastAsia" w:hAnsi="Arial" w:cs="Arial"/>
          <w:b w:val="0"/>
          <w:bCs w:val="0"/>
        </w:rPr>
        <w:t>$156,000</w:t>
      </w:r>
      <w:r w:rsidRPr="00651233">
        <w:rPr>
          <w:rFonts w:ascii="Arial" w:hAnsi="Arial" w:cs="Arial"/>
        </w:rPr>
        <w:t xml:space="preserve"> in grants</w:t>
      </w:r>
      <w:r w:rsidRPr="00651233">
        <w:rPr>
          <w:rFonts w:ascii="Arial" w:hAnsi="Arial" w:cs="Arial"/>
        </w:rPr>
        <w:t xml:space="preserve"> and $19,000 in scholarships</w:t>
      </w:r>
      <w:r w:rsidRPr="00651233">
        <w:rPr>
          <w:rFonts w:ascii="Arial" w:hAnsi="Arial" w:cs="Arial"/>
        </w:rPr>
        <w:t xml:space="preserve">, making a tremendous impact on the groups </w:t>
      </w:r>
      <w:r w:rsidRPr="00651233">
        <w:rPr>
          <w:rFonts w:ascii="Arial" w:hAnsi="Arial" w:cs="Arial"/>
        </w:rPr>
        <w:t xml:space="preserve">and students </w:t>
      </w:r>
      <w:r w:rsidRPr="00651233">
        <w:rPr>
          <w:rFonts w:ascii="Arial" w:hAnsi="Arial" w:cs="Arial"/>
        </w:rPr>
        <w:t>that strengthen our community.</w:t>
      </w:r>
      <w:r w:rsidRPr="00651233">
        <w:rPr>
          <w:rFonts w:ascii="Arial" w:hAnsi="Arial" w:cs="Arial"/>
        </w:rPr>
        <w:t xml:space="preserve"> A</w:t>
      </w:r>
      <w:r w:rsidR="00AF504B" w:rsidRPr="00651233">
        <w:rPr>
          <w:rFonts w:ascii="Arial" w:hAnsi="Arial" w:cs="Arial"/>
        </w:rPr>
        <w:t xml:space="preserve"> grant</w:t>
      </w:r>
      <w:r w:rsidRPr="00651233">
        <w:rPr>
          <w:rFonts w:ascii="Arial" w:hAnsi="Arial" w:cs="Arial"/>
        </w:rPr>
        <w:t xml:space="preserve"> application can be found online</w:t>
      </w:r>
      <w:r w:rsidR="00AF504B" w:rsidRPr="00651233">
        <w:rPr>
          <w:rFonts w:ascii="Arial" w:hAnsi="Arial" w:cs="Arial"/>
        </w:rPr>
        <w:t xml:space="preserve"> and </w:t>
      </w:r>
      <w:r w:rsidR="00E2239B">
        <w:rPr>
          <w:rFonts w:ascii="Arial" w:hAnsi="Arial" w:cs="Arial"/>
        </w:rPr>
        <w:t>will be due</w:t>
      </w:r>
      <w:r w:rsidR="00AF504B" w:rsidRPr="00651233">
        <w:rPr>
          <w:rFonts w:ascii="Arial" w:hAnsi="Arial" w:cs="Arial"/>
        </w:rPr>
        <w:t xml:space="preserve"> January 15. A list of past grant recipients is also available on our web site.</w:t>
      </w:r>
    </w:p>
    <w:p w14:paraId="06F15896" w14:textId="6B5210AC" w:rsidR="005C441B" w:rsidRPr="00651233" w:rsidRDefault="005C441B" w:rsidP="005C441B">
      <w:pPr>
        <w:pStyle w:val="NormalWeb"/>
        <w:rPr>
          <w:rFonts w:ascii="Arial" w:hAnsi="Arial" w:cs="Arial"/>
        </w:rPr>
      </w:pPr>
      <w:r w:rsidRPr="00651233">
        <w:rPr>
          <w:rFonts w:ascii="Arial" w:hAnsi="Arial" w:cs="Arial"/>
        </w:rPr>
        <w:t xml:space="preserve">If you have Required Minimum Distribution (RMD) funds to allocate, this </w:t>
      </w:r>
      <w:r w:rsidRPr="00651233">
        <w:rPr>
          <w:rFonts w:ascii="Arial" w:hAnsi="Arial" w:cs="Arial"/>
        </w:rPr>
        <w:t>can be</w:t>
      </w:r>
      <w:r w:rsidRPr="00651233">
        <w:rPr>
          <w:rFonts w:ascii="Arial" w:hAnsi="Arial" w:cs="Arial"/>
        </w:rPr>
        <w:t xml:space="preserve"> a meaningful way to meet your requirements while making a difference close to home.</w:t>
      </w:r>
    </w:p>
    <w:p w14:paraId="73E029A3" w14:textId="2EDD1C7B" w:rsidR="005C441B" w:rsidRPr="00651233" w:rsidRDefault="005C441B" w:rsidP="005C441B">
      <w:pPr>
        <w:pStyle w:val="NormalWeb"/>
        <w:rPr>
          <w:rFonts w:ascii="Arial" w:hAnsi="Arial" w:cs="Arial"/>
        </w:rPr>
      </w:pPr>
      <w:r w:rsidRPr="00651233">
        <w:rPr>
          <w:rFonts w:ascii="Arial" w:hAnsi="Arial" w:cs="Arial"/>
        </w:rPr>
        <w:t>Another special opportunity is just around the corner</w:t>
      </w:r>
      <w:r w:rsidRPr="00651233">
        <w:rPr>
          <w:rFonts w:ascii="Arial" w:hAnsi="Arial" w:cs="Arial"/>
        </w:rPr>
        <w:t xml:space="preserve"> </w:t>
      </w:r>
      <w:r w:rsidR="00E2239B">
        <w:rPr>
          <w:rFonts w:ascii="Arial" w:hAnsi="Arial" w:cs="Arial"/>
        </w:rPr>
        <w:t xml:space="preserve">with </w:t>
      </w:r>
      <w:r w:rsidRPr="00651233">
        <w:rPr>
          <w:rStyle w:val="Strong"/>
          <w:rFonts w:ascii="Arial" w:eastAsiaTheme="majorEastAsia" w:hAnsi="Arial" w:cs="Arial"/>
          <w:b w:val="0"/>
          <w:bCs w:val="0"/>
        </w:rPr>
        <w:t>Washington County Gives Day</w:t>
      </w:r>
      <w:r w:rsidRPr="00651233">
        <w:rPr>
          <w:rFonts w:ascii="Arial" w:hAnsi="Arial" w:cs="Arial"/>
        </w:rPr>
        <w:t xml:space="preserve">, held on </w:t>
      </w:r>
      <w:r w:rsidRPr="00651233">
        <w:rPr>
          <w:rStyle w:val="Strong"/>
          <w:rFonts w:ascii="Arial" w:eastAsiaTheme="majorEastAsia" w:hAnsi="Arial" w:cs="Arial"/>
          <w:b w:val="0"/>
          <w:bCs w:val="0"/>
        </w:rPr>
        <w:t>Tuesday, December 2</w:t>
      </w:r>
      <w:r w:rsidRPr="00651233">
        <w:rPr>
          <w:rFonts w:ascii="Arial" w:hAnsi="Arial" w:cs="Arial"/>
        </w:rPr>
        <w:t>. This annual event is a chance to not only support the Foundation, but also the many nonprofit organizations that work tirelessly to make Washington County better for all.</w:t>
      </w:r>
      <w:r w:rsidRPr="00651233">
        <w:rPr>
          <w:rFonts w:ascii="Arial" w:hAnsi="Arial" w:cs="Arial"/>
        </w:rPr>
        <w:t xml:space="preserve"> Please stay tuned for more information about this campaign and be sure to follow our Facebook page for updates.</w:t>
      </w:r>
    </w:p>
    <w:p w14:paraId="0B265E9C" w14:textId="1319DB13" w:rsidR="00E9793B" w:rsidRDefault="00E9793B" w:rsidP="005C441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If you would like to learn more about the Foundation, I would love to visit with you</w:t>
      </w:r>
      <w:r w:rsidR="00381C7C">
        <w:rPr>
          <w:rFonts w:ascii="Arial" w:hAnsi="Arial" w:cs="Arial"/>
        </w:rPr>
        <w:t>, so please stop by</w:t>
      </w:r>
      <w:r>
        <w:rPr>
          <w:rFonts w:ascii="Arial" w:hAnsi="Arial" w:cs="Arial"/>
        </w:rPr>
        <w:t>. Our office is located at 1615 Washington Street and I am always happy to have visitors!</w:t>
      </w:r>
    </w:p>
    <w:p w14:paraId="79AA466D" w14:textId="242A7063" w:rsidR="005C441B" w:rsidRPr="00651233" w:rsidRDefault="005C441B" w:rsidP="005C441B">
      <w:pPr>
        <w:pStyle w:val="NormalWeb"/>
        <w:rPr>
          <w:rFonts w:ascii="Arial" w:hAnsi="Arial" w:cs="Arial"/>
        </w:rPr>
      </w:pPr>
      <w:r w:rsidRPr="00651233">
        <w:rPr>
          <w:rFonts w:ascii="Arial" w:hAnsi="Arial" w:cs="Arial"/>
        </w:rPr>
        <w:t xml:space="preserve">Thank you for considering the </w:t>
      </w:r>
      <w:r w:rsidRPr="00651233">
        <w:rPr>
          <w:rFonts w:ascii="Arial" w:hAnsi="Arial" w:cs="Arial"/>
        </w:rPr>
        <w:t xml:space="preserve">Washington County Community </w:t>
      </w:r>
      <w:r w:rsidRPr="00651233">
        <w:rPr>
          <w:rFonts w:ascii="Arial" w:hAnsi="Arial" w:cs="Arial"/>
        </w:rPr>
        <w:t>Foundation in your year-end giving. Together, we can continue building a stronger future for our community.</w:t>
      </w:r>
    </w:p>
    <w:p w14:paraId="145CB950" w14:textId="77777777" w:rsidR="005C441B" w:rsidRDefault="005C441B" w:rsidP="005C441B">
      <w:pPr>
        <w:pStyle w:val="NormalWeb"/>
        <w:rPr>
          <w:rFonts w:ascii="Arial" w:hAnsi="Arial" w:cs="Arial"/>
        </w:rPr>
      </w:pPr>
      <w:r w:rsidRPr="00651233">
        <w:rPr>
          <w:rFonts w:ascii="Arial" w:hAnsi="Arial" w:cs="Arial"/>
        </w:rPr>
        <w:t>With gratitude,</w:t>
      </w:r>
    </w:p>
    <w:p w14:paraId="7A9E49DF" w14:textId="1C96CEE2" w:rsidR="00651233" w:rsidRPr="00651233" w:rsidRDefault="00651233" w:rsidP="005C441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Molly Dahlgren</w:t>
      </w:r>
      <w:r>
        <w:rPr>
          <w:rFonts w:ascii="Arial" w:hAnsi="Arial" w:cs="Arial"/>
        </w:rPr>
        <w:br/>
        <w:t>Executive Director</w:t>
      </w:r>
      <w:r>
        <w:rPr>
          <w:rFonts w:ascii="Arial" w:hAnsi="Arial" w:cs="Arial"/>
        </w:rPr>
        <w:br/>
        <w:t>Washington County Community Foundation</w:t>
      </w:r>
    </w:p>
    <w:p w14:paraId="2FDE912B" w14:textId="77777777" w:rsidR="005C441B" w:rsidRPr="00651233" w:rsidRDefault="005C441B">
      <w:pPr>
        <w:rPr>
          <w:rFonts w:ascii="Arial" w:hAnsi="Arial" w:cs="Arial"/>
        </w:rPr>
      </w:pPr>
    </w:p>
    <w:sectPr w:rsidR="005C441B" w:rsidRPr="00651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1B"/>
    <w:rsid w:val="00050471"/>
    <w:rsid w:val="00381C7C"/>
    <w:rsid w:val="005C441B"/>
    <w:rsid w:val="00651233"/>
    <w:rsid w:val="00A00EFE"/>
    <w:rsid w:val="00AF504B"/>
    <w:rsid w:val="00E2239B"/>
    <w:rsid w:val="00E9793B"/>
    <w:rsid w:val="00F1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7D7AC"/>
  <w15:chartTrackingRefBased/>
  <w15:docId w15:val="{5F8EF38F-BFA1-4F7B-8172-4244E048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4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4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4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4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4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4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4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4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4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4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4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4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4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41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C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C4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Dahlgren</dc:creator>
  <cp:keywords/>
  <dc:description/>
  <cp:lastModifiedBy>Molly Dahlgren</cp:lastModifiedBy>
  <cp:revision>8</cp:revision>
  <dcterms:created xsi:type="dcterms:W3CDTF">2025-08-25T13:32:00Z</dcterms:created>
  <dcterms:modified xsi:type="dcterms:W3CDTF">2025-08-25T15:10:00Z</dcterms:modified>
</cp:coreProperties>
</file>