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D1403" w14:textId="77607437" w:rsidR="004173A1" w:rsidRPr="004173A1" w:rsidRDefault="000E57BE" w:rsidP="004173A1">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r>
        <w:rPr>
          <w:rFonts w:ascii="Times New Roman" w:eastAsia="Times New Roman" w:hAnsi="Times New Roman" w:cs="Times New Roman"/>
          <w:b/>
          <w:bCs/>
          <w:kern w:val="36"/>
          <w:sz w:val="36"/>
          <w:szCs w:val="36"/>
          <w14:ligatures w14:val="none"/>
        </w:rPr>
        <w:t xml:space="preserve">A Different Way to Give: </w:t>
      </w:r>
      <w:r w:rsidR="004173A1" w:rsidRPr="004173A1">
        <w:rPr>
          <w:rFonts w:ascii="Times New Roman" w:eastAsia="Times New Roman" w:hAnsi="Times New Roman" w:cs="Times New Roman"/>
          <w:b/>
          <w:bCs/>
          <w:kern w:val="36"/>
          <w:sz w:val="36"/>
          <w:szCs w:val="36"/>
          <w14:ligatures w14:val="none"/>
        </w:rPr>
        <w:t>Charitable Giving Through Beneficiary Designation</w:t>
      </w:r>
    </w:p>
    <w:p w14:paraId="6B058C5B" w14:textId="4FB04A4F" w:rsidR="004173A1" w:rsidRPr="004173A1" w:rsidRDefault="004173A1" w:rsidP="004173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73A1">
        <w:rPr>
          <w:rFonts w:ascii="Times New Roman" w:eastAsia="Times New Roman" w:hAnsi="Times New Roman" w:cs="Times New Roman"/>
          <w:kern w:val="0"/>
          <w:sz w:val="24"/>
          <w:szCs w:val="24"/>
          <w14:ligatures w14:val="none"/>
        </w:rPr>
        <w:t xml:space="preserve">As </w:t>
      </w:r>
      <w:r>
        <w:rPr>
          <w:rFonts w:ascii="Times New Roman" w:eastAsia="Times New Roman" w:hAnsi="Times New Roman" w:cs="Times New Roman"/>
          <w:kern w:val="0"/>
          <w:sz w:val="24"/>
          <w:szCs w:val="24"/>
          <w14:ligatures w14:val="none"/>
        </w:rPr>
        <w:t>we look for</w:t>
      </w:r>
      <w:r w:rsidRPr="004173A1">
        <w:rPr>
          <w:rFonts w:ascii="Times New Roman" w:eastAsia="Times New Roman" w:hAnsi="Times New Roman" w:cs="Times New Roman"/>
          <w:kern w:val="0"/>
          <w:sz w:val="24"/>
          <w:szCs w:val="24"/>
          <w14:ligatures w14:val="none"/>
        </w:rPr>
        <w:t xml:space="preserve"> meaningful ways to give back to </w:t>
      </w:r>
      <w:r>
        <w:rPr>
          <w:rFonts w:ascii="Times New Roman" w:eastAsia="Times New Roman" w:hAnsi="Times New Roman" w:cs="Times New Roman"/>
          <w:kern w:val="0"/>
          <w:sz w:val="24"/>
          <w:szCs w:val="24"/>
          <w14:ligatures w14:val="none"/>
        </w:rPr>
        <w:t>our</w:t>
      </w:r>
      <w:r w:rsidRPr="004173A1">
        <w:rPr>
          <w:rFonts w:ascii="Times New Roman" w:eastAsia="Times New Roman" w:hAnsi="Times New Roman" w:cs="Times New Roman"/>
          <w:kern w:val="0"/>
          <w:sz w:val="24"/>
          <w:szCs w:val="24"/>
          <w14:ligatures w14:val="none"/>
        </w:rPr>
        <w:t xml:space="preserve"> communities, assigning beneficiaries in insurance policies and retirement accounts can offer a </w:t>
      </w:r>
      <w:r>
        <w:rPr>
          <w:rFonts w:ascii="Times New Roman" w:eastAsia="Times New Roman" w:hAnsi="Times New Roman" w:cs="Times New Roman"/>
          <w:kern w:val="0"/>
          <w:sz w:val="24"/>
          <w:szCs w:val="24"/>
          <w14:ligatures w14:val="none"/>
        </w:rPr>
        <w:t xml:space="preserve">different </w:t>
      </w:r>
      <w:r w:rsidR="003417BD">
        <w:rPr>
          <w:rFonts w:ascii="Times New Roman" w:eastAsia="Times New Roman" w:hAnsi="Times New Roman" w:cs="Times New Roman"/>
          <w:kern w:val="0"/>
          <w:sz w:val="24"/>
          <w:szCs w:val="24"/>
          <w14:ligatures w14:val="none"/>
        </w:rPr>
        <w:t>way</w:t>
      </w:r>
      <w:r>
        <w:rPr>
          <w:rFonts w:ascii="Times New Roman" w:eastAsia="Times New Roman" w:hAnsi="Times New Roman" w:cs="Times New Roman"/>
          <w:kern w:val="0"/>
          <w:sz w:val="24"/>
          <w:szCs w:val="24"/>
          <w14:ligatures w14:val="none"/>
        </w:rPr>
        <w:t xml:space="preserve"> to give, one many of us do not think of when considering </w:t>
      </w:r>
      <w:r w:rsidRPr="004173A1">
        <w:rPr>
          <w:rFonts w:ascii="Times New Roman" w:eastAsia="Times New Roman" w:hAnsi="Times New Roman" w:cs="Times New Roman"/>
          <w:kern w:val="0"/>
          <w:sz w:val="24"/>
          <w:szCs w:val="24"/>
          <w14:ligatures w14:val="none"/>
        </w:rPr>
        <w:t>giving</w:t>
      </w:r>
      <w:r w:rsidR="000622E6">
        <w:rPr>
          <w:rFonts w:ascii="Times New Roman" w:eastAsia="Times New Roman" w:hAnsi="Times New Roman" w:cs="Times New Roman"/>
          <w:kern w:val="0"/>
          <w:sz w:val="24"/>
          <w:szCs w:val="24"/>
          <w14:ligatures w14:val="none"/>
        </w:rPr>
        <w:t xml:space="preserve"> options</w:t>
      </w:r>
      <w:r w:rsidRPr="004173A1">
        <w:rPr>
          <w:rFonts w:ascii="Times New Roman" w:eastAsia="Times New Roman" w:hAnsi="Times New Roman" w:cs="Times New Roman"/>
          <w:kern w:val="0"/>
          <w:sz w:val="24"/>
          <w:szCs w:val="24"/>
          <w14:ligatures w14:val="none"/>
        </w:rPr>
        <w:t xml:space="preserve">. This </w:t>
      </w:r>
      <w:r>
        <w:rPr>
          <w:rFonts w:ascii="Times New Roman" w:eastAsia="Times New Roman" w:hAnsi="Times New Roman" w:cs="Times New Roman"/>
          <w:kern w:val="0"/>
          <w:sz w:val="24"/>
          <w:szCs w:val="24"/>
          <w14:ligatures w14:val="none"/>
        </w:rPr>
        <w:t>type of giving</w:t>
      </w:r>
      <w:r w:rsidRPr="004173A1">
        <w:rPr>
          <w:rFonts w:ascii="Times New Roman" w:eastAsia="Times New Roman" w:hAnsi="Times New Roman" w:cs="Times New Roman"/>
          <w:kern w:val="0"/>
          <w:sz w:val="24"/>
          <w:szCs w:val="24"/>
          <w14:ligatures w14:val="none"/>
        </w:rPr>
        <w:t xml:space="preserve"> not only supports causes you care about</w:t>
      </w:r>
      <w:r>
        <w:rPr>
          <w:rFonts w:ascii="Times New Roman" w:eastAsia="Times New Roman" w:hAnsi="Times New Roman" w:cs="Times New Roman"/>
          <w:kern w:val="0"/>
          <w:sz w:val="24"/>
          <w:szCs w:val="24"/>
          <w14:ligatures w14:val="none"/>
        </w:rPr>
        <w:t xml:space="preserve">, </w:t>
      </w:r>
      <w:r w:rsidRPr="004173A1">
        <w:rPr>
          <w:rFonts w:ascii="Times New Roman" w:eastAsia="Times New Roman" w:hAnsi="Times New Roman" w:cs="Times New Roman"/>
          <w:kern w:val="0"/>
          <w:sz w:val="24"/>
          <w:szCs w:val="24"/>
          <w14:ligatures w14:val="none"/>
        </w:rPr>
        <w:t>but also</w:t>
      </w:r>
      <w:r w:rsidR="000622E6">
        <w:rPr>
          <w:rFonts w:ascii="Times New Roman" w:eastAsia="Times New Roman" w:hAnsi="Times New Roman" w:cs="Times New Roman"/>
          <w:kern w:val="0"/>
          <w:sz w:val="24"/>
          <w:szCs w:val="24"/>
          <w14:ligatures w14:val="none"/>
        </w:rPr>
        <w:t xml:space="preserve"> can</w:t>
      </w:r>
      <w:r w:rsidRPr="004173A1">
        <w:rPr>
          <w:rFonts w:ascii="Times New Roman" w:eastAsia="Times New Roman" w:hAnsi="Times New Roman" w:cs="Times New Roman"/>
          <w:kern w:val="0"/>
          <w:sz w:val="24"/>
          <w:szCs w:val="24"/>
          <w14:ligatures w14:val="none"/>
        </w:rPr>
        <w:t xml:space="preserve"> provide potential tax benefits. </w:t>
      </w:r>
    </w:p>
    <w:p w14:paraId="4B338B7C" w14:textId="77777777" w:rsidR="00960739" w:rsidRDefault="004173A1" w:rsidP="00960739">
      <w:pPr>
        <w:spacing w:before="100" w:beforeAutospacing="1" w:after="100" w:afterAutospacing="1" w:line="240" w:lineRule="auto"/>
        <w:outlineLvl w:val="1"/>
        <w:rPr>
          <w:rFonts w:ascii="Times New Roman" w:eastAsia="Times New Roman" w:hAnsi="Times New Roman" w:cs="Times New Roman"/>
          <w:kern w:val="0"/>
          <w:sz w:val="24"/>
          <w:szCs w:val="24"/>
          <w14:ligatures w14:val="none"/>
        </w:rPr>
      </w:pPr>
      <w:r w:rsidRPr="00960739">
        <w:rPr>
          <w:rFonts w:ascii="Times New Roman" w:eastAsia="Times New Roman" w:hAnsi="Times New Roman" w:cs="Times New Roman"/>
          <w:kern w:val="0"/>
          <w:sz w:val="24"/>
          <w:szCs w:val="24"/>
          <w14:ligatures w14:val="none"/>
        </w:rPr>
        <w:t>There are different t</w:t>
      </w:r>
      <w:r w:rsidRPr="004173A1">
        <w:rPr>
          <w:rFonts w:ascii="Times New Roman" w:eastAsia="Times New Roman" w:hAnsi="Times New Roman" w:cs="Times New Roman"/>
          <w:kern w:val="0"/>
          <w:sz w:val="24"/>
          <w:szCs w:val="24"/>
          <w14:ligatures w14:val="none"/>
        </w:rPr>
        <w:t xml:space="preserve">ypes of </w:t>
      </w:r>
      <w:r w:rsidRPr="00960739">
        <w:rPr>
          <w:rFonts w:ascii="Times New Roman" w:eastAsia="Times New Roman" w:hAnsi="Times New Roman" w:cs="Times New Roman"/>
          <w:kern w:val="0"/>
          <w:sz w:val="24"/>
          <w:szCs w:val="24"/>
          <w14:ligatures w14:val="none"/>
        </w:rPr>
        <w:t>p</w:t>
      </w:r>
      <w:r w:rsidRPr="004173A1">
        <w:rPr>
          <w:rFonts w:ascii="Times New Roman" w:eastAsia="Times New Roman" w:hAnsi="Times New Roman" w:cs="Times New Roman"/>
          <w:kern w:val="0"/>
          <w:sz w:val="24"/>
          <w:szCs w:val="24"/>
          <w14:ligatures w14:val="none"/>
        </w:rPr>
        <w:t xml:space="preserve">olicies for </w:t>
      </w:r>
      <w:r w:rsidRPr="00960739">
        <w:rPr>
          <w:rFonts w:ascii="Times New Roman" w:eastAsia="Times New Roman" w:hAnsi="Times New Roman" w:cs="Times New Roman"/>
          <w:kern w:val="0"/>
          <w:sz w:val="24"/>
          <w:szCs w:val="24"/>
          <w14:ligatures w14:val="none"/>
        </w:rPr>
        <w:t>c</w:t>
      </w:r>
      <w:r w:rsidRPr="004173A1">
        <w:rPr>
          <w:rFonts w:ascii="Times New Roman" w:eastAsia="Times New Roman" w:hAnsi="Times New Roman" w:cs="Times New Roman"/>
          <w:kern w:val="0"/>
          <w:sz w:val="24"/>
          <w:szCs w:val="24"/>
          <w14:ligatures w14:val="none"/>
        </w:rPr>
        <w:t xml:space="preserve">haritable </w:t>
      </w:r>
      <w:r w:rsidRPr="00960739">
        <w:rPr>
          <w:rFonts w:ascii="Times New Roman" w:eastAsia="Times New Roman" w:hAnsi="Times New Roman" w:cs="Times New Roman"/>
          <w:kern w:val="0"/>
          <w:sz w:val="24"/>
          <w:szCs w:val="24"/>
          <w14:ligatures w14:val="none"/>
        </w:rPr>
        <w:t>g</w:t>
      </w:r>
      <w:r w:rsidRPr="004173A1">
        <w:rPr>
          <w:rFonts w:ascii="Times New Roman" w:eastAsia="Times New Roman" w:hAnsi="Times New Roman" w:cs="Times New Roman"/>
          <w:kern w:val="0"/>
          <w:sz w:val="24"/>
          <w:szCs w:val="24"/>
          <w14:ligatures w14:val="none"/>
        </w:rPr>
        <w:t>iving</w:t>
      </w:r>
      <w:r w:rsidR="00960739" w:rsidRPr="00960739">
        <w:rPr>
          <w:rFonts w:ascii="Times New Roman" w:eastAsia="Times New Roman" w:hAnsi="Times New Roman" w:cs="Times New Roman"/>
          <w:kern w:val="0"/>
          <w:sz w:val="24"/>
          <w:szCs w:val="24"/>
          <w14:ligatures w14:val="none"/>
        </w:rPr>
        <w:t>.</w:t>
      </w:r>
      <w:r w:rsidR="00960739">
        <w:rPr>
          <w:rFonts w:ascii="Times New Roman" w:eastAsia="Times New Roman" w:hAnsi="Times New Roman" w:cs="Times New Roman"/>
          <w:b/>
          <w:bCs/>
          <w:kern w:val="0"/>
          <w:sz w:val="36"/>
          <w:szCs w:val="36"/>
          <w14:ligatures w14:val="none"/>
        </w:rPr>
        <w:t xml:space="preserve"> </w:t>
      </w:r>
      <w:r w:rsidRPr="004173A1">
        <w:rPr>
          <w:rFonts w:ascii="Times New Roman" w:eastAsia="Times New Roman" w:hAnsi="Times New Roman" w:cs="Times New Roman"/>
          <w:kern w:val="0"/>
          <w:sz w:val="24"/>
          <w:szCs w:val="24"/>
          <w14:ligatures w14:val="none"/>
        </w:rPr>
        <w:t>Designating a charity as the beneficiary of a life insurance policy allows the organization to receive the death benefit upon your passing. This can be a significant amount, providing lasting support to the charity without any immediate out-of-pocket costs to you during your lifetime.</w:t>
      </w:r>
      <w:r w:rsidR="00960739">
        <w:rPr>
          <w:rFonts w:ascii="Times New Roman" w:eastAsia="Times New Roman" w:hAnsi="Times New Roman" w:cs="Times New Roman"/>
          <w:kern w:val="0"/>
          <w:sz w:val="24"/>
          <w:szCs w:val="24"/>
          <w14:ligatures w14:val="none"/>
        </w:rPr>
        <w:t xml:space="preserve"> </w:t>
      </w:r>
    </w:p>
    <w:p w14:paraId="235E6EED" w14:textId="2F7C3615" w:rsidR="004173A1" w:rsidRPr="004173A1" w:rsidRDefault="004173A1" w:rsidP="00960739">
      <w:pPr>
        <w:spacing w:before="100" w:beforeAutospacing="1" w:after="100" w:afterAutospacing="1" w:line="240" w:lineRule="auto"/>
        <w:outlineLvl w:val="1"/>
        <w:rPr>
          <w:rFonts w:ascii="Times New Roman" w:eastAsia="Times New Roman" w:hAnsi="Times New Roman" w:cs="Times New Roman"/>
          <w:kern w:val="0"/>
          <w:sz w:val="24"/>
          <w:szCs w:val="24"/>
          <w14:ligatures w14:val="none"/>
        </w:rPr>
      </w:pPr>
      <w:r w:rsidRPr="004173A1">
        <w:rPr>
          <w:rFonts w:ascii="Times New Roman" w:eastAsia="Times New Roman" w:hAnsi="Times New Roman" w:cs="Times New Roman"/>
          <w:kern w:val="0"/>
          <w:sz w:val="24"/>
          <w:szCs w:val="24"/>
          <w14:ligatures w14:val="none"/>
        </w:rPr>
        <w:t>You can also name a charity as the beneficiary of your IRA or 401(k). This is particularly advantageous because charities are tax-exempt entities. By doing this, the charity can receive the full value of your retirement accounts without incurring income taxes that would apply if the account were passed on to individual</w:t>
      </w:r>
      <w:r>
        <w:rPr>
          <w:rFonts w:ascii="Times New Roman" w:eastAsia="Times New Roman" w:hAnsi="Times New Roman" w:cs="Times New Roman"/>
          <w:kern w:val="0"/>
          <w:sz w:val="24"/>
          <w:szCs w:val="24"/>
          <w14:ligatures w14:val="none"/>
        </w:rPr>
        <w:t>s</w:t>
      </w:r>
      <w:r w:rsidRPr="004173A1">
        <w:rPr>
          <w:rFonts w:ascii="Times New Roman" w:eastAsia="Times New Roman" w:hAnsi="Times New Roman" w:cs="Times New Roman"/>
          <w:kern w:val="0"/>
          <w:sz w:val="24"/>
          <w:szCs w:val="24"/>
          <w14:ligatures w14:val="none"/>
        </w:rPr>
        <w:t>.</w:t>
      </w:r>
      <w:r w:rsidR="0096073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w:t>
      </w:r>
      <w:r w:rsidRPr="004173A1">
        <w:rPr>
          <w:rFonts w:ascii="Times New Roman" w:eastAsia="Times New Roman" w:hAnsi="Times New Roman" w:cs="Times New Roman"/>
          <w:kern w:val="0"/>
          <w:sz w:val="24"/>
          <w:szCs w:val="24"/>
          <w14:ligatures w14:val="none"/>
        </w:rPr>
        <w:t xml:space="preserve">nnuities </w:t>
      </w:r>
      <w:r>
        <w:rPr>
          <w:rFonts w:ascii="Times New Roman" w:eastAsia="Times New Roman" w:hAnsi="Times New Roman" w:cs="Times New Roman"/>
          <w:kern w:val="0"/>
          <w:sz w:val="24"/>
          <w:szCs w:val="24"/>
          <w14:ligatures w14:val="none"/>
        </w:rPr>
        <w:t xml:space="preserve">are similar to retirement accounts and </w:t>
      </w:r>
      <w:r w:rsidRPr="004173A1">
        <w:rPr>
          <w:rFonts w:ascii="Times New Roman" w:eastAsia="Times New Roman" w:hAnsi="Times New Roman" w:cs="Times New Roman"/>
          <w:kern w:val="0"/>
          <w:sz w:val="24"/>
          <w:szCs w:val="24"/>
          <w14:ligatures w14:val="none"/>
        </w:rPr>
        <w:t>can also name a charity as a beneficiary. This allows for a smooth transfer of funds without tax implications, ensuring that the charity benefits fully from your contributions.</w:t>
      </w:r>
    </w:p>
    <w:p w14:paraId="50B23D59" w14:textId="497E59EC" w:rsidR="004173A1" w:rsidRPr="004173A1" w:rsidRDefault="004173A1" w:rsidP="00960739">
      <w:pPr>
        <w:spacing w:before="100" w:beforeAutospacing="1" w:after="100" w:afterAutospacing="1" w:line="240" w:lineRule="auto"/>
        <w:outlineLvl w:val="1"/>
        <w:rPr>
          <w:rFonts w:ascii="Times New Roman" w:eastAsia="Times New Roman" w:hAnsi="Times New Roman" w:cs="Times New Roman"/>
          <w:kern w:val="0"/>
          <w:sz w:val="24"/>
          <w:szCs w:val="24"/>
          <w14:ligatures w14:val="none"/>
        </w:rPr>
      </w:pPr>
      <w:r w:rsidRPr="004173A1">
        <w:rPr>
          <w:rFonts w:ascii="Times New Roman" w:eastAsia="Times New Roman" w:hAnsi="Times New Roman" w:cs="Times New Roman"/>
          <w:kern w:val="0"/>
          <w:sz w:val="24"/>
          <w:szCs w:val="24"/>
          <w14:ligatures w14:val="none"/>
        </w:rPr>
        <w:t>There are tax benefits of assigning a charity as a beneficiary.</w:t>
      </w:r>
      <w:r w:rsidR="00960739">
        <w:rPr>
          <w:rFonts w:ascii="Times New Roman" w:eastAsia="Times New Roman" w:hAnsi="Times New Roman" w:cs="Times New Roman"/>
          <w:kern w:val="0"/>
          <w:sz w:val="24"/>
          <w:szCs w:val="24"/>
          <w14:ligatures w14:val="none"/>
        </w:rPr>
        <w:t xml:space="preserve"> </w:t>
      </w:r>
      <w:r w:rsidRPr="004173A1">
        <w:rPr>
          <w:rFonts w:ascii="Times New Roman" w:eastAsia="Times New Roman" w:hAnsi="Times New Roman" w:cs="Times New Roman"/>
          <w:kern w:val="0"/>
          <w:sz w:val="24"/>
          <w:szCs w:val="24"/>
          <w14:ligatures w14:val="none"/>
        </w:rPr>
        <w:t xml:space="preserve">One of the </w:t>
      </w:r>
      <w:r w:rsidR="000622E6">
        <w:rPr>
          <w:rFonts w:ascii="Times New Roman" w:eastAsia="Times New Roman" w:hAnsi="Times New Roman" w:cs="Times New Roman"/>
          <w:kern w:val="0"/>
          <w:sz w:val="24"/>
          <w:szCs w:val="24"/>
          <w14:ligatures w14:val="none"/>
        </w:rPr>
        <w:t>main</w:t>
      </w:r>
      <w:r w:rsidRPr="004173A1">
        <w:rPr>
          <w:rFonts w:ascii="Times New Roman" w:eastAsia="Times New Roman" w:hAnsi="Times New Roman" w:cs="Times New Roman"/>
          <w:kern w:val="0"/>
          <w:sz w:val="24"/>
          <w:szCs w:val="24"/>
          <w14:ligatures w14:val="none"/>
        </w:rPr>
        <w:t xml:space="preserve"> benefits of naming a charity as a beneficiary is the potential reduction in your taxable estate. Before making any decisions, it’s</w:t>
      </w:r>
      <w:r w:rsidR="00960739">
        <w:rPr>
          <w:rFonts w:ascii="Times New Roman" w:eastAsia="Times New Roman" w:hAnsi="Times New Roman" w:cs="Times New Roman"/>
          <w:kern w:val="0"/>
          <w:sz w:val="24"/>
          <w:szCs w:val="24"/>
          <w14:ligatures w14:val="none"/>
        </w:rPr>
        <w:t xml:space="preserve"> very important</w:t>
      </w:r>
      <w:r w:rsidRPr="004173A1">
        <w:rPr>
          <w:rFonts w:ascii="Times New Roman" w:eastAsia="Times New Roman" w:hAnsi="Times New Roman" w:cs="Times New Roman"/>
          <w:kern w:val="0"/>
          <w:sz w:val="24"/>
          <w:szCs w:val="24"/>
          <w14:ligatures w14:val="none"/>
        </w:rPr>
        <w:t xml:space="preserve"> to consult with </w:t>
      </w:r>
      <w:r w:rsidR="000622E6">
        <w:rPr>
          <w:rFonts w:ascii="Times New Roman" w:eastAsia="Times New Roman" w:hAnsi="Times New Roman" w:cs="Times New Roman"/>
          <w:kern w:val="0"/>
          <w:sz w:val="24"/>
          <w:szCs w:val="24"/>
          <w14:ligatures w14:val="none"/>
        </w:rPr>
        <w:t>your</w:t>
      </w:r>
      <w:r w:rsidRPr="004173A1">
        <w:rPr>
          <w:rFonts w:ascii="Times New Roman" w:eastAsia="Times New Roman" w:hAnsi="Times New Roman" w:cs="Times New Roman"/>
          <w:kern w:val="0"/>
          <w:sz w:val="24"/>
          <w:szCs w:val="24"/>
          <w14:ligatures w14:val="none"/>
        </w:rPr>
        <w:t xml:space="preserve"> financial advisor or tax professional. They can help you understand the implications of beneficiary designations based on your specific financial situation.</w:t>
      </w:r>
    </w:p>
    <w:p w14:paraId="31D1EF57" w14:textId="64E6CB4A" w:rsidR="004173A1" w:rsidRPr="004173A1" w:rsidRDefault="004173A1" w:rsidP="004173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73A1">
        <w:rPr>
          <w:rFonts w:ascii="Times New Roman" w:eastAsia="Times New Roman" w:hAnsi="Times New Roman" w:cs="Times New Roman"/>
          <w:kern w:val="0"/>
          <w:sz w:val="24"/>
          <w:szCs w:val="24"/>
          <w14:ligatures w14:val="none"/>
        </w:rPr>
        <w:t>Naming a charity as a beneficiary provides benefits to organizations</w:t>
      </w:r>
      <w:r w:rsidR="00C50854">
        <w:rPr>
          <w:rFonts w:ascii="Times New Roman" w:eastAsia="Times New Roman" w:hAnsi="Times New Roman" w:cs="Times New Roman"/>
          <w:kern w:val="0"/>
          <w:sz w:val="24"/>
          <w:szCs w:val="24"/>
          <w14:ligatures w14:val="none"/>
        </w:rPr>
        <w:t>, too</w:t>
      </w:r>
      <w:r w:rsidRPr="004173A1">
        <w:rPr>
          <w:rFonts w:ascii="Times New Roman" w:eastAsia="Times New Roman" w:hAnsi="Times New Roman" w:cs="Times New Roman"/>
          <w:kern w:val="0"/>
          <w:sz w:val="24"/>
          <w:szCs w:val="24"/>
          <w14:ligatures w14:val="none"/>
        </w:rPr>
        <w:t>. It allows them to receive significant sums without the complications of immediate fundraising efforts</w:t>
      </w:r>
      <w:r w:rsidR="00960739">
        <w:rPr>
          <w:rFonts w:ascii="Times New Roman" w:eastAsia="Times New Roman" w:hAnsi="Times New Roman" w:cs="Times New Roman"/>
          <w:kern w:val="0"/>
          <w:sz w:val="24"/>
          <w:szCs w:val="24"/>
          <w14:ligatures w14:val="none"/>
        </w:rPr>
        <w:t>, and on top of that</w:t>
      </w:r>
      <w:r w:rsidRPr="004173A1">
        <w:rPr>
          <w:rFonts w:ascii="Times New Roman" w:eastAsia="Times New Roman" w:hAnsi="Times New Roman" w:cs="Times New Roman"/>
          <w:kern w:val="0"/>
          <w:sz w:val="24"/>
          <w:szCs w:val="24"/>
          <w14:ligatures w14:val="none"/>
        </w:rPr>
        <w:t>, it enables donors to create a lasting legacy, knowing their support will continue beyond their lifetime.</w:t>
      </w:r>
    </w:p>
    <w:p w14:paraId="385C5B21" w14:textId="1B4ABB5B" w:rsidR="004173A1" w:rsidRPr="004173A1" w:rsidRDefault="004173A1" w:rsidP="004173A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73A1">
        <w:rPr>
          <w:rFonts w:ascii="Times New Roman" w:eastAsia="Times New Roman" w:hAnsi="Times New Roman" w:cs="Times New Roman"/>
          <w:kern w:val="0"/>
          <w:sz w:val="24"/>
          <w:szCs w:val="24"/>
          <w14:ligatures w14:val="none"/>
        </w:rPr>
        <w:t xml:space="preserve">Charitable giving through beneficiary designation is a powerful tool that can make a meaningful difference in the lives of others while also providing you with valuable tax advantages. By understanding how to navigate </w:t>
      </w:r>
      <w:r w:rsidR="00960739">
        <w:rPr>
          <w:rFonts w:ascii="Times New Roman" w:eastAsia="Times New Roman" w:hAnsi="Times New Roman" w:cs="Times New Roman"/>
          <w:kern w:val="0"/>
          <w:sz w:val="24"/>
          <w:szCs w:val="24"/>
          <w14:ligatures w14:val="none"/>
        </w:rPr>
        <w:t>this sort of giving opportunity,</w:t>
      </w:r>
      <w:r w:rsidRPr="004173A1">
        <w:rPr>
          <w:rFonts w:ascii="Times New Roman" w:eastAsia="Times New Roman" w:hAnsi="Times New Roman" w:cs="Times New Roman"/>
          <w:kern w:val="0"/>
          <w:sz w:val="24"/>
          <w:szCs w:val="24"/>
          <w14:ligatures w14:val="none"/>
        </w:rPr>
        <w:t xml:space="preserve"> you can maximize </w:t>
      </w:r>
      <w:r w:rsidR="00960739">
        <w:rPr>
          <w:rFonts w:ascii="Times New Roman" w:eastAsia="Times New Roman" w:hAnsi="Times New Roman" w:cs="Times New Roman"/>
          <w:kern w:val="0"/>
          <w:sz w:val="24"/>
          <w:szCs w:val="24"/>
          <w14:ligatures w14:val="none"/>
        </w:rPr>
        <w:t xml:space="preserve">the </w:t>
      </w:r>
      <w:r w:rsidRPr="004173A1">
        <w:rPr>
          <w:rFonts w:ascii="Times New Roman" w:eastAsia="Times New Roman" w:hAnsi="Times New Roman" w:cs="Times New Roman"/>
          <w:kern w:val="0"/>
          <w:sz w:val="24"/>
          <w:szCs w:val="24"/>
          <w14:ligatures w14:val="none"/>
        </w:rPr>
        <w:t>impact</w:t>
      </w:r>
      <w:r w:rsidR="00960739">
        <w:rPr>
          <w:rFonts w:ascii="Times New Roman" w:eastAsia="Times New Roman" w:hAnsi="Times New Roman" w:cs="Times New Roman"/>
          <w:kern w:val="0"/>
          <w:sz w:val="24"/>
          <w:szCs w:val="24"/>
          <w14:ligatures w14:val="none"/>
        </w:rPr>
        <w:t xml:space="preserve"> of your giving</w:t>
      </w:r>
      <w:r w:rsidRPr="004173A1">
        <w:rPr>
          <w:rFonts w:ascii="Times New Roman" w:eastAsia="Times New Roman" w:hAnsi="Times New Roman" w:cs="Times New Roman"/>
          <w:kern w:val="0"/>
          <w:sz w:val="24"/>
          <w:szCs w:val="24"/>
          <w14:ligatures w14:val="none"/>
        </w:rPr>
        <w:t>, support causes that matter to you, and leave a lasting legacy for future generations</w:t>
      </w:r>
      <w:r w:rsidR="00960739">
        <w:rPr>
          <w:rFonts w:ascii="Times New Roman" w:eastAsia="Times New Roman" w:hAnsi="Times New Roman" w:cs="Times New Roman"/>
          <w:kern w:val="0"/>
          <w:sz w:val="24"/>
          <w:szCs w:val="24"/>
          <w14:ligatures w14:val="none"/>
        </w:rPr>
        <w:t xml:space="preserve"> in a community you care about</w:t>
      </w:r>
      <w:r w:rsidRPr="004173A1">
        <w:rPr>
          <w:rFonts w:ascii="Times New Roman" w:eastAsia="Times New Roman" w:hAnsi="Times New Roman" w:cs="Times New Roman"/>
          <w:kern w:val="0"/>
          <w:sz w:val="24"/>
          <w:szCs w:val="24"/>
          <w14:ligatures w14:val="none"/>
        </w:rPr>
        <w:t xml:space="preserve">. </w:t>
      </w:r>
    </w:p>
    <w:p w14:paraId="714B2262" w14:textId="77777777" w:rsidR="004173A1" w:rsidRDefault="004173A1"/>
    <w:sectPr w:rsidR="00417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35F12"/>
    <w:multiLevelType w:val="multilevel"/>
    <w:tmpl w:val="1128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9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A1"/>
    <w:rsid w:val="000622E6"/>
    <w:rsid w:val="000E57BE"/>
    <w:rsid w:val="003417BD"/>
    <w:rsid w:val="003E185E"/>
    <w:rsid w:val="004173A1"/>
    <w:rsid w:val="00960739"/>
    <w:rsid w:val="009B2CA1"/>
    <w:rsid w:val="00B9748C"/>
    <w:rsid w:val="00C50854"/>
    <w:rsid w:val="00F1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0BAA"/>
  <w15:chartTrackingRefBased/>
  <w15:docId w15:val="{B6A57F79-90F8-496E-9CC0-306D1C0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1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Dahlgren</dc:creator>
  <cp:keywords/>
  <dc:description/>
  <cp:lastModifiedBy>Molly Dahlgren</cp:lastModifiedBy>
  <cp:revision>2</cp:revision>
  <cp:lastPrinted>2024-10-30T13:59:00Z</cp:lastPrinted>
  <dcterms:created xsi:type="dcterms:W3CDTF">2025-03-18T20:36:00Z</dcterms:created>
  <dcterms:modified xsi:type="dcterms:W3CDTF">2025-03-18T20:36:00Z</dcterms:modified>
</cp:coreProperties>
</file>